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A709D" w14:textId="77777777" w:rsidR="00BA3B3C" w:rsidRDefault="00BA3B3C" w:rsidP="00FB2BB4">
      <w:pPr>
        <w:spacing w:line="480" w:lineRule="auto"/>
        <w:jc w:val="center"/>
        <w:rPr>
          <w:rFonts w:ascii="Times New Roman" w:hAnsi="Times New Roman" w:cs="Times New Roman"/>
          <w:sz w:val="24"/>
          <w:szCs w:val="24"/>
        </w:rPr>
      </w:pPr>
    </w:p>
    <w:p w14:paraId="4E2F6B16" w14:textId="77777777" w:rsidR="00BA3B3C" w:rsidRDefault="00BA3B3C" w:rsidP="00FB2BB4">
      <w:pPr>
        <w:spacing w:line="480" w:lineRule="auto"/>
        <w:jc w:val="center"/>
        <w:rPr>
          <w:rFonts w:ascii="Times New Roman" w:hAnsi="Times New Roman" w:cs="Times New Roman"/>
          <w:sz w:val="24"/>
          <w:szCs w:val="24"/>
        </w:rPr>
      </w:pPr>
    </w:p>
    <w:p w14:paraId="0E945EA2" w14:textId="77777777" w:rsidR="00BA3B3C" w:rsidRDefault="00BA3B3C" w:rsidP="00FB2BB4">
      <w:pPr>
        <w:spacing w:line="480" w:lineRule="auto"/>
        <w:jc w:val="center"/>
        <w:rPr>
          <w:rFonts w:ascii="Times New Roman" w:hAnsi="Times New Roman" w:cs="Times New Roman"/>
          <w:sz w:val="24"/>
          <w:szCs w:val="24"/>
        </w:rPr>
      </w:pPr>
    </w:p>
    <w:p w14:paraId="1411D679" w14:textId="501C51BE" w:rsidR="00BA3B3C" w:rsidRDefault="00BA3B3C" w:rsidP="00FB2BB4">
      <w:pPr>
        <w:spacing w:line="480" w:lineRule="auto"/>
        <w:jc w:val="center"/>
        <w:rPr>
          <w:rFonts w:ascii="Times New Roman" w:hAnsi="Times New Roman" w:cs="Times New Roman"/>
          <w:sz w:val="24"/>
          <w:szCs w:val="24"/>
        </w:rPr>
      </w:pPr>
      <w:bookmarkStart w:id="0" w:name="_GoBack"/>
      <w:bookmarkEnd w:id="0"/>
    </w:p>
    <w:p w14:paraId="6978CFF8" w14:textId="77777777" w:rsidR="00FB2BB4" w:rsidRDefault="00FB2BB4" w:rsidP="00FB2BB4">
      <w:pPr>
        <w:spacing w:line="480" w:lineRule="auto"/>
        <w:jc w:val="center"/>
        <w:rPr>
          <w:rFonts w:ascii="Times New Roman" w:hAnsi="Times New Roman" w:cs="Times New Roman"/>
          <w:sz w:val="24"/>
          <w:szCs w:val="24"/>
        </w:rPr>
      </w:pPr>
    </w:p>
    <w:p w14:paraId="218048E5" w14:textId="77777777" w:rsidR="00BA3B3C" w:rsidRDefault="00BA3B3C" w:rsidP="00FB2BB4">
      <w:pPr>
        <w:spacing w:line="480" w:lineRule="auto"/>
        <w:jc w:val="center"/>
        <w:rPr>
          <w:rFonts w:ascii="Times New Roman" w:hAnsi="Times New Roman" w:cs="Times New Roman"/>
          <w:sz w:val="24"/>
          <w:szCs w:val="24"/>
        </w:rPr>
      </w:pPr>
    </w:p>
    <w:p w14:paraId="3CC2B740" w14:textId="0B5D9DED" w:rsidR="00D00763" w:rsidRDefault="007F0F0A" w:rsidP="00FB2BB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Strategic </w:t>
      </w:r>
      <w:r w:rsidR="00954EAB">
        <w:rPr>
          <w:rFonts w:ascii="Times New Roman" w:hAnsi="Times New Roman" w:cs="Times New Roman"/>
          <w:sz w:val="24"/>
          <w:szCs w:val="24"/>
        </w:rPr>
        <w:t>M</w:t>
      </w:r>
      <w:r>
        <w:rPr>
          <w:rFonts w:ascii="Times New Roman" w:hAnsi="Times New Roman" w:cs="Times New Roman"/>
          <w:sz w:val="24"/>
          <w:szCs w:val="24"/>
        </w:rPr>
        <w:t>anagement Process</w:t>
      </w:r>
      <w:r w:rsidR="00AF6A65">
        <w:rPr>
          <w:rFonts w:ascii="Times New Roman" w:hAnsi="Times New Roman" w:cs="Times New Roman"/>
          <w:sz w:val="24"/>
          <w:szCs w:val="24"/>
        </w:rPr>
        <w:t xml:space="preserve"> and How it Differs from Day-to-day Management</w:t>
      </w:r>
    </w:p>
    <w:p w14:paraId="465F9E31" w14:textId="2F49129C" w:rsidR="00AF6A65" w:rsidRDefault="007F0F0A" w:rsidP="00FB2BB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15BBCB8" w14:textId="1991E94B" w:rsidR="00AF6A65" w:rsidRDefault="007F0F0A" w:rsidP="00FB2BB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FABFE82" w14:textId="77777777" w:rsidR="00FB2BB4" w:rsidRDefault="007F0F0A" w:rsidP="00FB2BB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AF9726" w14:textId="5F4F48E2" w:rsidR="00AF6A65" w:rsidRDefault="007F0F0A" w:rsidP="00FB2BB4">
      <w:pPr>
        <w:spacing w:line="480" w:lineRule="auto"/>
        <w:jc w:val="center"/>
        <w:rPr>
          <w:rFonts w:ascii="Times New Roman" w:hAnsi="Times New Roman" w:cs="Times New Roman"/>
          <w:sz w:val="24"/>
          <w:szCs w:val="24"/>
        </w:rPr>
      </w:pPr>
      <w:r w:rsidRPr="00AF6A65">
        <w:rPr>
          <w:rFonts w:ascii="Times New Roman" w:hAnsi="Times New Roman" w:cs="Times New Roman"/>
          <w:sz w:val="24"/>
          <w:szCs w:val="24"/>
        </w:rPr>
        <w:lastRenderedPageBreak/>
        <w:t>Strategic Management Process and How it Differs from Day-to-day Management</w:t>
      </w:r>
    </w:p>
    <w:p w14:paraId="5E11B8A8" w14:textId="6A632CE2" w:rsidR="002A6606" w:rsidRPr="00227E10" w:rsidRDefault="007F0F0A" w:rsidP="00FB2BB4">
      <w:pPr>
        <w:pStyle w:val="ListParagraph"/>
        <w:numPr>
          <w:ilvl w:val="0"/>
          <w:numId w:val="1"/>
        </w:numPr>
        <w:spacing w:line="480" w:lineRule="auto"/>
        <w:rPr>
          <w:rFonts w:ascii="Times New Roman" w:hAnsi="Times New Roman" w:cs="Times New Roman"/>
          <w:b/>
          <w:sz w:val="24"/>
          <w:szCs w:val="24"/>
        </w:rPr>
      </w:pPr>
      <w:r w:rsidRPr="00227E10">
        <w:rPr>
          <w:rFonts w:ascii="Times New Roman" w:hAnsi="Times New Roman" w:cs="Times New Roman"/>
          <w:b/>
          <w:sz w:val="24"/>
          <w:szCs w:val="24"/>
        </w:rPr>
        <w:t xml:space="preserve">The strategic management process is key the </w:t>
      </w:r>
      <w:r w:rsidRPr="00227E10">
        <w:rPr>
          <w:rFonts w:ascii="Times New Roman" w:hAnsi="Times New Roman" w:cs="Times New Roman"/>
          <w:b/>
          <w:sz w:val="24"/>
          <w:szCs w:val="24"/>
        </w:rPr>
        <w:t>leadership of a company. Discuss what is involved in the leadership of this process</w:t>
      </w:r>
    </w:p>
    <w:p w14:paraId="170C3111" w14:textId="34637275" w:rsidR="00A66F40" w:rsidRDefault="007F0F0A" w:rsidP="00FB2B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Strategic management </w:t>
      </w:r>
      <w:r w:rsidR="009433D9">
        <w:rPr>
          <w:rFonts w:ascii="Times New Roman" w:hAnsi="Times New Roman" w:cs="Times New Roman"/>
          <w:sz w:val="24"/>
          <w:szCs w:val="24"/>
        </w:rPr>
        <w:t>refers</w:t>
      </w:r>
      <w:r>
        <w:rPr>
          <w:rFonts w:ascii="Times New Roman" w:hAnsi="Times New Roman" w:cs="Times New Roman"/>
          <w:sz w:val="24"/>
          <w:szCs w:val="24"/>
        </w:rPr>
        <w:t xml:space="preserve"> to the process of setting and defining the strategy of an organization. It </w:t>
      </w:r>
      <w:r w:rsidR="009433D9">
        <w:rPr>
          <w:rFonts w:ascii="Times New Roman" w:hAnsi="Times New Roman" w:cs="Times New Roman"/>
          <w:sz w:val="24"/>
          <w:szCs w:val="24"/>
        </w:rPr>
        <w:t>usually</w:t>
      </w:r>
      <w:r>
        <w:rPr>
          <w:rFonts w:ascii="Times New Roman" w:hAnsi="Times New Roman" w:cs="Times New Roman"/>
          <w:sz w:val="24"/>
          <w:szCs w:val="24"/>
        </w:rPr>
        <w:t xml:space="preserve"> involves the process of </w:t>
      </w:r>
      <w:r w:rsidR="009433D9">
        <w:rPr>
          <w:rFonts w:ascii="Times New Roman" w:hAnsi="Times New Roman" w:cs="Times New Roman"/>
          <w:sz w:val="24"/>
          <w:szCs w:val="24"/>
        </w:rPr>
        <w:t>setting</w:t>
      </w:r>
      <w:r>
        <w:rPr>
          <w:rFonts w:ascii="Times New Roman" w:hAnsi="Times New Roman" w:cs="Times New Roman"/>
          <w:sz w:val="24"/>
          <w:szCs w:val="24"/>
        </w:rPr>
        <w:t xml:space="preserve"> long term </w:t>
      </w:r>
      <w:r w:rsidR="009433D9">
        <w:rPr>
          <w:rFonts w:ascii="Times New Roman" w:hAnsi="Times New Roman" w:cs="Times New Roman"/>
          <w:sz w:val="24"/>
          <w:szCs w:val="24"/>
        </w:rPr>
        <w:t>strategies</w:t>
      </w:r>
      <w:r>
        <w:rPr>
          <w:rFonts w:ascii="Times New Roman" w:hAnsi="Times New Roman" w:cs="Times New Roman"/>
          <w:sz w:val="24"/>
          <w:szCs w:val="24"/>
        </w:rPr>
        <w:t xml:space="preserve"> that def</w:t>
      </w:r>
      <w:r>
        <w:rPr>
          <w:rFonts w:ascii="Times New Roman" w:hAnsi="Times New Roman" w:cs="Times New Roman"/>
          <w:sz w:val="24"/>
          <w:szCs w:val="24"/>
        </w:rPr>
        <w:t xml:space="preserve">ine the organizational </w:t>
      </w:r>
      <w:r w:rsidR="009433D9">
        <w:rPr>
          <w:rFonts w:ascii="Times New Roman" w:hAnsi="Times New Roman" w:cs="Times New Roman"/>
          <w:sz w:val="24"/>
          <w:szCs w:val="24"/>
        </w:rPr>
        <w:t>direction</w:t>
      </w:r>
      <w:r>
        <w:rPr>
          <w:rFonts w:ascii="Times New Roman" w:hAnsi="Times New Roman" w:cs="Times New Roman"/>
          <w:sz w:val="24"/>
          <w:szCs w:val="24"/>
        </w:rPr>
        <w:t xml:space="preserve"> and </w:t>
      </w:r>
      <w:r w:rsidR="009433D9">
        <w:rPr>
          <w:rFonts w:ascii="Times New Roman" w:hAnsi="Times New Roman" w:cs="Times New Roman"/>
          <w:sz w:val="24"/>
          <w:szCs w:val="24"/>
        </w:rPr>
        <w:t>enable</w:t>
      </w:r>
      <w:r>
        <w:rPr>
          <w:rFonts w:ascii="Times New Roman" w:hAnsi="Times New Roman" w:cs="Times New Roman"/>
          <w:sz w:val="24"/>
          <w:szCs w:val="24"/>
        </w:rPr>
        <w:t xml:space="preserve"> the organization to </w:t>
      </w:r>
      <w:r w:rsidR="009433D9">
        <w:rPr>
          <w:rFonts w:ascii="Times New Roman" w:hAnsi="Times New Roman" w:cs="Times New Roman"/>
          <w:sz w:val="24"/>
          <w:szCs w:val="24"/>
        </w:rPr>
        <w:t>achieve</w:t>
      </w:r>
      <w:r>
        <w:rPr>
          <w:rFonts w:ascii="Times New Roman" w:hAnsi="Times New Roman" w:cs="Times New Roman"/>
          <w:sz w:val="24"/>
          <w:szCs w:val="24"/>
        </w:rPr>
        <w:t xml:space="preserve"> its </w:t>
      </w:r>
      <w:r w:rsidR="002A6606">
        <w:rPr>
          <w:rFonts w:ascii="Times New Roman" w:hAnsi="Times New Roman" w:cs="Times New Roman"/>
          <w:sz w:val="24"/>
          <w:szCs w:val="24"/>
        </w:rPr>
        <w:t>long-term</w:t>
      </w:r>
      <w:r>
        <w:rPr>
          <w:rFonts w:ascii="Times New Roman" w:hAnsi="Times New Roman" w:cs="Times New Roman"/>
          <w:sz w:val="24"/>
          <w:szCs w:val="24"/>
        </w:rPr>
        <w:t xml:space="preserve"> goals</w:t>
      </w:r>
      <w:r w:rsidR="006F1D2B">
        <w:rPr>
          <w:rFonts w:ascii="Times New Roman" w:hAnsi="Times New Roman" w:cs="Times New Roman"/>
          <w:sz w:val="24"/>
          <w:szCs w:val="24"/>
        </w:rPr>
        <w:t xml:space="preserve"> (Management Study Guide, 2019)</w:t>
      </w:r>
      <w:r>
        <w:rPr>
          <w:rFonts w:ascii="Times New Roman" w:hAnsi="Times New Roman" w:cs="Times New Roman"/>
          <w:sz w:val="24"/>
          <w:szCs w:val="24"/>
        </w:rPr>
        <w:t>.</w:t>
      </w:r>
      <w:r w:rsidR="002A6606">
        <w:rPr>
          <w:rFonts w:ascii="Times New Roman" w:hAnsi="Times New Roman" w:cs="Times New Roman"/>
          <w:sz w:val="24"/>
          <w:szCs w:val="24"/>
        </w:rPr>
        <w:t xml:space="preserve"> Strategic management is crucial to the leadership of a company because it helps to define the </w:t>
      </w:r>
      <w:r w:rsidR="00010BE1">
        <w:rPr>
          <w:rFonts w:ascii="Times New Roman" w:hAnsi="Times New Roman" w:cs="Times New Roman"/>
          <w:sz w:val="24"/>
          <w:szCs w:val="24"/>
        </w:rPr>
        <w:t>future</w:t>
      </w:r>
      <w:r w:rsidR="002A6606">
        <w:rPr>
          <w:rFonts w:ascii="Times New Roman" w:hAnsi="Times New Roman" w:cs="Times New Roman"/>
          <w:sz w:val="24"/>
          <w:szCs w:val="24"/>
        </w:rPr>
        <w:t xml:space="preserve"> direction of the organization through the strategies set. Furthermore, it is crucial to the leadership of the company because it can help the company to gauge its success in </w:t>
      </w:r>
      <w:r w:rsidR="00010BE1">
        <w:rPr>
          <w:rFonts w:ascii="Times New Roman" w:hAnsi="Times New Roman" w:cs="Times New Roman"/>
          <w:sz w:val="24"/>
          <w:szCs w:val="24"/>
        </w:rPr>
        <w:t>achieving</w:t>
      </w:r>
      <w:r w:rsidR="002A6606">
        <w:rPr>
          <w:rFonts w:ascii="Times New Roman" w:hAnsi="Times New Roman" w:cs="Times New Roman"/>
          <w:sz w:val="24"/>
          <w:szCs w:val="24"/>
        </w:rPr>
        <w:t xml:space="preserve"> the </w:t>
      </w:r>
      <w:r w:rsidR="0020126C">
        <w:rPr>
          <w:rFonts w:ascii="Times New Roman" w:hAnsi="Times New Roman" w:cs="Times New Roman"/>
          <w:sz w:val="24"/>
          <w:szCs w:val="24"/>
        </w:rPr>
        <w:t>long-term</w:t>
      </w:r>
      <w:r w:rsidR="002A6606">
        <w:rPr>
          <w:rFonts w:ascii="Times New Roman" w:hAnsi="Times New Roman" w:cs="Times New Roman"/>
          <w:sz w:val="24"/>
          <w:szCs w:val="24"/>
        </w:rPr>
        <w:t xml:space="preserve"> target or goal which is vital to determining the growth of a company.</w:t>
      </w:r>
    </w:p>
    <w:p w14:paraId="0A7D7C03" w14:textId="30E8BC6F" w:rsidR="009501F9" w:rsidRDefault="007F0F0A" w:rsidP="00FB2BB4">
      <w:pPr>
        <w:spacing w:line="480" w:lineRule="auto"/>
        <w:ind w:firstLine="720"/>
        <w:rPr>
          <w:rFonts w:ascii="Times New Roman" w:hAnsi="Times New Roman" w:cs="Times New Roman"/>
          <w:sz w:val="24"/>
          <w:szCs w:val="24"/>
        </w:rPr>
      </w:pPr>
      <w:r>
        <w:rPr>
          <w:rFonts w:ascii="Times New Roman" w:hAnsi="Times New Roman" w:cs="Times New Roman"/>
          <w:sz w:val="24"/>
          <w:szCs w:val="24"/>
        </w:rPr>
        <w:t>Strategic management leadership involves four main processes. The first process has to do with environmental scanning which involves collectin</w:t>
      </w:r>
      <w:r>
        <w:rPr>
          <w:rFonts w:ascii="Times New Roman" w:hAnsi="Times New Roman" w:cs="Times New Roman"/>
          <w:sz w:val="24"/>
          <w:szCs w:val="24"/>
        </w:rPr>
        <w:t xml:space="preserve">g, </w:t>
      </w:r>
      <w:r w:rsidR="005E1032">
        <w:rPr>
          <w:rFonts w:ascii="Times New Roman" w:hAnsi="Times New Roman" w:cs="Times New Roman"/>
          <w:sz w:val="24"/>
          <w:szCs w:val="24"/>
        </w:rPr>
        <w:t>scrutinizing</w:t>
      </w:r>
      <w:r>
        <w:rPr>
          <w:rFonts w:ascii="Times New Roman" w:hAnsi="Times New Roman" w:cs="Times New Roman"/>
          <w:sz w:val="24"/>
          <w:szCs w:val="24"/>
        </w:rPr>
        <w:t xml:space="preserve"> and providing information for strategic planning purposes in the company. </w:t>
      </w:r>
      <w:r w:rsidR="005E1032">
        <w:rPr>
          <w:rFonts w:ascii="Times New Roman" w:hAnsi="Times New Roman" w:cs="Times New Roman"/>
          <w:sz w:val="24"/>
          <w:szCs w:val="24"/>
        </w:rPr>
        <w:t xml:space="preserve">When this information is collected and evaluated, the organization should </w:t>
      </w:r>
      <w:r w:rsidR="00E11DD4">
        <w:rPr>
          <w:rFonts w:ascii="Times New Roman" w:hAnsi="Times New Roman" w:cs="Times New Roman"/>
          <w:sz w:val="24"/>
          <w:szCs w:val="24"/>
        </w:rPr>
        <w:t>engage in th</w:t>
      </w:r>
      <w:r w:rsidR="005E1032">
        <w:rPr>
          <w:rFonts w:ascii="Times New Roman" w:hAnsi="Times New Roman" w:cs="Times New Roman"/>
          <w:sz w:val="24"/>
          <w:szCs w:val="24"/>
        </w:rPr>
        <w:t>e collection and analysis continuously to ensure that there is continues provision of information about the business environment which can aid in strategic planning of the company</w:t>
      </w:r>
      <w:r w:rsidR="00E11DD4">
        <w:rPr>
          <w:rFonts w:ascii="Times New Roman" w:hAnsi="Times New Roman" w:cs="Times New Roman"/>
          <w:sz w:val="24"/>
          <w:szCs w:val="24"/>
        </w:rPr>
        <w:t xml:space="preserve"> (Management Study Guide, 2019)</w:t>
      </w:r>
      <w:r w:rsidR="005E1032">
        <w:rPr>
          <w:rFonts w:ascii="Times New Roman" w:hAnsi="Times New Roman" w:cs="Times New Roman"/>
          <w:sz w:val="24"/>
          <w:szCs w:val="24"/>
        </w:rPr>
        <w:t>. The second process involves strategic formulation which has to do with making a decision on the correct course of action for the company which can help the company to achieve its strategic goals. The third process involved in strategic management is implementing the strategy that has be</w:t>
      </w:r>
      <w:r w:rsidR="003D0D53">
        <w:rPr>
          <w:rFonts w:ascii="Times New Roman" w:hAnsi="Times New Roman" w:cs="Times New Roman"/>
          <w:sz w:val="24"/>
          <w:szCs w:val="24"/>
        </w:rPr>
        <w:t>e</w:t>
      </w:r>
      <w:r w:rsidR="005E1032">
        <w:rPr>
          <w:rFonts w:ascii="Times New Roman" w:hAnsi="Times New Roman" w:cs="Times New Roman"/>
          <w:sz w:val="24"/>
          <w:szCs w:val="24"/>
        </w:rPr>
        <w:t xml:space="preserve">n </w:t>
      </w:r>
      <w:r w:rsidR="003D0D53">
        <w:rPr>
          <w:rFonts w:ascii="Times New Roman" w:hAnsi="Times New Roman" w:cs="Times New Roman"/>
          <w:sz w:val="24"/>
          <w:szCs w:val="24"/>
        </w:rPr>
        <w:t>formulated</w:t>
      </w:r>
      <w:r w:rsidR="005E1032">
        <w:rPr>
          <w:rFonts w:ascii="Times New Roman" w:hAnsi="Times New Roman" w:cs="Times New Roman"/>
          <w:sz w:val="24"/>
          <w:szCs w:val="24"/>
        </w:rPr>
        <w:t xml:space="preserve"> through the distribution of resources, managing human resources and also developing decision making processes that can help the organization for strategic purposes</w:t>
      </w:r>
      <w:r w:rsidR="003D0D53">
        <w:rPr>
          <w:rFonts w:ascii="Times New Roman" w:hAnsi="Times New Roman" w:cs="Times New Roman"/>
          <w:sz w:val="24"/>
          <w:szCs w:val="24"/>
        </w:rPr>
        <w:t xml:space="preserve"> (</w:t>
      </w:r>
      <w:r w:rsidR="003D0D53" w:rsidRPr="006F1D2B">
        <w:rPr>
          <w:rFonts w:ascii="Times New Roman" w:hAnsi="Times New Roman" w:cs="Times New Roman"/>
          <w:sz w:val="24"/>
          <w:szCs w:val="24"/>
        </w:rPr>
        <w:t>Rothaermel, 2013</w:t>
      </w:r>
      <w:r w:rsidR="003D0D53">
        <w:rPr>
          <w:rFonts w:ascii="Times New Roman" w:hAnsi="Times New Roman" w:cs="Times New Roman"/>
          <w:sz w:val="24"/>
          <w:szCs w:val="24"/>
        </w:rPr>
        <w:t>)</w:t>
      </w:r>
      <w:r w:rsidR="005E1032">
        <w:rPr>
          <w:rFonts w:ascii="Times New Roman" w:hAnsi="Times New Roman" w:cs="Times New Roman"/>
          <w:sz w:val="24"/>
          <w:szCs w:val="24"/>
        </w:rPr>
        <w:t xml:space="preserve">. The fourth process involved in strategic management is strategy evaluation which involves appraising both internal and external factors, measuring performance in the company and taking corrective </w:t>
      </w:r>
      <w:r w:rsidR="005E1032">
        <w:rPr>
          <w:rFonts w:ascii="Times New Roman" w:hAnsi="Times New Roman" w:cs="Times New Roman"/>
          <w:sz w:val="24"/>
          <w:szCs w:val="24"/>
        </w:rPr>
        <w:lastRenderedPageBreak/>
        <w:t>or remedial measures where necessary to ensure process are geared towards the achievement of the strategic goals of the company</w:t>
      </w:r>
      <w:r w:rsidR="00CE2E11">
        <w:rPr>
          <w:rFonts w:ascii="Times New Roman" w:hAnsi="Times New Roman" w:cs="Times New Roman"/>
          <w:sz w:val="24"/>
          <w:szCs w:val="24"/>
        </w:rPr>
        <w:t xml:space="preserve"> (Management Study Guide, 2019)</w:t>
      </w:r>
      <w:r w:rsidR="005E1032">
        <w:rPr>
          <w:rFonts w:ascii="Times New Roman" w:hAnsi="Times New Roman" w:cs="Times New Roman"/>
          <w:sz w:val="24"/>
          <w:szCs w:val="24"/>
        </w:rPr>
        <w:t>.</w:t>
      </w:r>
    </w:p>
    <w:p w14:paraId="52FDE04A" w14:textId="4ADDB514" w:rsidR="002A6606" w:rsidRPr="00227E10" w:rsidRDefault="007F0F0A" w:rsidP="00FB2BB4">
      <w:pPr>
        <w:pStyle w:val="ListParagraph"/>
        <w:numPr>
          <w:ilvl w:val="0"/>
          <w:numId w:val="1"/>
        </w:numPr>
        <w:spacing w:line="480" w:lineRule="auto"/>
        <w:rPr>
          <w:rFonts w:ascii="Times New Roman" w:hAnsi="Times New Roman" w:cs="Times New Roman"/>
          <w:b/>
          <w:sz w:val="24"/>
          <w:szCs w:val="24"/>
        </w:rPr>
      </w:pPr>
      <w:r w:rsidRPr="00227E10">
        <w:rPr>
          <w:rFonts w:ascii="Times New Roman" w:hAnsi="Times New Roman" w:cs="Times New Roman"/>
          <w:b/>
          <w:sz w:val="24"/>
          <w:szCs w:val="24"/>
        </w:rPr>
        <w:t>How it differs from the day-to-day management of th</w:t>
      </w:r>
      <w:r w:rsidRPr="00227E10">
        <w:rPr>
          <w:rFonts w:ascii="Times New Roman" w:hAnsi="Times New Roman" w:cs="Times New Roman"/>
          <w:b/>
          <w:sz w:val="24"/>
          <w:szCs w:val="24"/>
        </w:rPr>
        <w:t>e company.</w:t>
      </w:r>
    </w:p>
    <w:p w14:paraId="4B443CAA" w14:textId="7072EE58" w:rsidR="00F31264" w:rsidRDefault="007F0F0A" w:rsidP="00FB2B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Strategic management </w:t>
      </w:r>
      <w:r w:rsidR="0020126C">
        <w:rPr>
          <w:rFonts w:ascii="Times New Roman" w:hAnsi="Times New Roman" w:cs="Times New Roman"/>
          <w:sz w:val="24"/>
          <w:szCs w:val="24"/>
        </w:rPr>
        <w:t>differs</w:t>
      </w:r>
      <w:r>
        <w:rPr>
          <w:rFonts w:ascii="Times New Roman" w:hAnsi="Times New Roman" w:cs="Times New Roman"/>
          <w:sz w:val="24"/>
          <w:szCs w:val="24"/>
        </w:rPr>
        <w:t xml:space="preserve"> from the day-to-day </w:t>
      </w:r>
      <w:r w:rsidR="0020126C">
        <w:rPr>
          <w:rFonts w:ascii="Times New Roman" w:hAnsi="Times New Roman" w:cs="Times New Roman"/>
          <w:sz w:val="24"/>
          <w:szCs w:val="24"/>
        </w:rPr>
        <w:t>management</w:t>
      </w:r>
      <w:r>
        <w:rPr>
          <w:rFonts w:ascii="Times New Roman" w:hAnsi="Times New Roman" w:cs="Times New Roman"/>
          <w:sz w:val="24"/>
          <w:szCs w:val="24"/>
        </w:rPr>
        <w:t xml:space="preserve"> in the sense that it concentrates on setting and providing direction for the operations of the company with the aim of helping the organization to operate in a manner that helps it to gradually </w:t>
      </w:r>
      <w:r w:rsidR="0020126C">
        <w:rPr>
          <w:rFonts w:ascii="Times New Roman" w:hAnsi="Times New Roman" w:cs="Times New Roman"/>
          <w:sz w:val="24"/>
          <w:szCs w:val="24"/>
        </w:rPr>
        <w:t>achieve</w:t>
      </w:r>
      <w:r>
        <w:rPr>
          <w:rFonts w:ascii="Times New Roman" w:hAnsi="Times New Roman" w:cs="Times New Roman"/>
          <w:sz w:val="24"/>
          <w:szCs w:val="24"/>
        </w:rPr>
        <w:t xml:space="preserve"> the strategic goals</w:t>
      </w:r>
      <w:r w:rsidR="00912BB9">
        <w:rPr>
          <w:rFonts w:ascii="Times New Roman" w:hAnsi="Times New Roman" w:cs="Times New Roman"/>
          <w:sz w:val="24"/>
          <w:szCs w:val="24"/>
        </w:rPr>
        <w:t xml:space="preserve"> (</w:t>
      </w:r>
      <w:r w:rsidR="00912BB9" w:rsidRPr="006F1D2B">
        <w:rPr>
          <w:rFonts w:ascii="Times New Roman" w:hAnsi="Times New Roman" w:cs="Times New Roman"/>
          <w:sz w:val="24"/>
          <w:szCs w:val="24"/>
        </w:rPr>
        <w:t>David,</w:t>
      </w:r>
      <w:r w:rsidR="00912BB9">
        <w:rPr>
          <w:rFonts w:ascii="Times New Roman" w:hAnsi="Times New Roman" w:cs="Times New Roman"/>
          <w:sz w:val="24"/>
          <w:szCs w:val="24"/>
        </w:rPr>
        <w:t xml:space="preserve"> </w:t>
      </w:r>
      <w:r w:rsidR="00912BB9" w:rsidRPr="006F1D2B">
        <w:rPr>
          <w:rFonts w:ascii="Times New Roman" w:hAnsi="Times New Roman" w:cs="Times New Roman"/>
          <w:sz w:val="24"/>
          <w:szCs w:val="24"/>
        </w:rPr>
        <w:t>2011</w:t>
      </w:r>
      <w:r w:rsidR="00912BB9">
        <w:rPr>
          <w:rFonts w:ascii="Times New Roman" w:hAnsi="Times New Roman" w:cs="Times New Roman"/>
          <w:sz w:val="24"/>
          <w:szCs w:val="24"/>
        </w:rPr>
        <w:t>)</w:t>
      </w:r>
      <w:r>
        <w:rPr>
          <w:rFonts w:ascii="Times New Roman" w:hAnsi="Times New Roman" w:cs="Times New Roman"/>
          <w:sz w:val="24"/>
          <w:szCs w:val="24"/>
        </w:rPr>
        <w:t>. On the other hand,</w:t>
      </w:r>
      <w:r>
        <w:rPr>
          <w:rFonts w:ascii="Times New Roman" w:hAnsi="Times New Roman" w:cs="Times New Roman"/>
          <w:sz w:val="24"/>
          <w:szCs w:val="24"/>
        </w:rPr>
        <w:t xml:space="preserve"> the day-to-day management only </w:t>
      </w:r>
      <w:r w:rsidR="0020126C">
        <w:rPr>
          <w:rFonts w:ascii="Times New Roman" w:hAnsi="Times New Roman" w:cs="Times New Roman"/>
          <w:sz w:val="24"/>
          <w:szCs w:val="24"/>
        </w:rPr>
        <w:t>concentrates</w:t>
      </w:r>
      <w:r>
        <w:rPr>
          <w:rFonts w:ascii="Times New Roman" w:hAnsi="Times New Roman" w:cs="Times New Roman"/>
          <w:sz w:val="24"/>
          <w:szCs w:val="24"/>
        </w:rPr>
        <w:t xml:space="preserve"> on ensuring that specific job tasks are completed and the objectives met. Day-to-day management focuses on a short period and the achievement of the objectives over a short period while strategic management conc</w:t>
      </w:r>
      <w:r>
        <w:rPr>
          <w:rFonts w:ascii="Times New Roman" w:hAnsi="Times New Roman" w:cs="Times New Roman"/>
          <w:sz w:val="24"/>
          <w:szCs w:val="24"/>
        </w:rPr>
        <w:t xml:space="preserve">entrates on the long-term </w:t>
      </w:r>
      <w:r w:rsidR="0084339E">
        <w:rPr>
          <w:rFonts w:ascii="Times New Roman" w:hAnsi="Times New Roman" w:cs="Times New Roman"/>
          <w:sz w:val="24"/>
          <w:szCs w:val="24"/>
        </w:rPr>
        <w:t>wellbeing of the company.</w:t>
      </w:r>
      <w:r w:rsidR="00394A7C">
        <w:rPr>
          <w:rFonts w:ascii="Times New Roman" w:hAnsi="Times New Roman" w:cs="Times New Roman"/>
          <w:sz w:val="24"/>
          <w:szCs w:val="24"/>
        </w:rPr>
        <w:t xml:space="preserve"> </w:t>
      </w:r>
      <w:r w:rsidR="001707EB">
        <w:rPr>
          <w:rFonts w:ascii="Times New Roman" w:hAnsi="Times New Roman" w:cs="Times New Roman"/>
          <w:sz w:val="24"/>
          <w:szCs w:val="24"/>
        </w:rPr>
        <w:t xml:space="preserve">According to </w:t>
      </w:r>
      <w:r w:rsidR="001707EB" w:rsidRPr="006F1D2B">
        <w:rPr>
          <w:rFonts w:ascii="Times New Roman" w:hAnsi="Times New Roman" w:cs="Times New Roman"/>
          <w:sz w:val="24"/>
          <w:szCs w:val="24"/>
        </w:rPr>
        <w:t>Rothaermel (2013</w:t>
      </w:r>
      <w:r w:rsidR="001707EB">
        <w:rPr>
          <w:rFonts w:ascii="Times New Roman" w:hAnsi="Times New Roman" w:cs="Times New Roman"/>
          <w:sz w:val="24"/>
          <w:szCs w:val="24"/>
        </w:rPr>
        <w:t>), the o</w:t>
      </w:r>
      <w:r w:rsidR="00F70DBB">
        <w:rPr>
          <w:rFonts w:ascii="Times New Roman" w:hAnsi="Times New Roman" w:cs="Times New Roman"/>
          <w:sz w:val="24"/>
          <w:szCs w:val="24"/>
        </w:rPr>
        <w:t xml:space="preserve">bjectives of a company can be short term and can be </w:t>
      </w:r>
      <w:r w:rsidR="0020126C">
        <w:rPr>
          <w:rFonts w:ascii="Times New Roman" w:hAnsi="Times New Roman" w:cs="Times New Roman"/>
          <w:sz w:val="24"/>
          <w:szCs w:val="24"/>
        </w:rPr>
        <w:t>achieved</w:t>
      </w:r>
      <w:r w:rsidR="00F70DBB">
        <w:rPr>
          <w:rFonts w:ascii="Times New Roman" w:hAnsi="Times New Roman" w:cs="Times New Roman"/>
          <w:sz w:val="24"/>
          <w:szCs w:val="24"/>
        </w:rPr>
        <w:t xml:space="preserve"> within days or even weeks or even hours. However, a compan</w:t>
      </w:r>
      <w:r w:rsidR="0020126C">
        <w:rPr>
          <w:rFonts w:ascii="Times New Roman" w:hAnsi="Times New Roman" w:cs="Times New Roman"/>
          <w:sz w:val="24"/>
          <w:szCs w:val="24"/>
        </w:rPr>
        <w:t>y’</w:t>
      </w:r>
      <w:r w:rsidR="00F70DBB">
        <w:rPr>
          <w:rFonts w:ascii="Times New Roman" w:hAnsi="Times New Roman" w:cs="Times New Roman"/>
          <w:sz w:val="24"/>
          <w:szCs w:val="24"/>
        </w:rPr>
        <w:t xml:space="preserve">s goals can take years. </w:t>
      </w:r>
      <w:r w:rsidR="00394A7C">
        <w:rPr>
          <w:rFonts w:ascii="Times New Roman" w:hAnsi="Times New Roman" w:cs="Times New Roman"/>
          <w:sz w:val="24"/>
          <w:szCs w:val="24"/>
        </w:rPr>
        <w:t xml:space="preserve">As such, day-to-day management </w:t>
      </w:r>
      <w:r w:rsidR="00F70DBB">
        <w:rPr>
          <w:rFonts w:ascii="Times New Roman" w:hAnsi="Times New Roman" w:cs="Times New Roman"/>
          <w:sz w:val="24"/>
          <w:szCs w:val="24"/>
        </w:rPr>
        <w:t xml:space="preserve">concerns itself with processes such as supervision of human </w:t>
      </w:r>
      <w:r w:rsidR="0020126C">
        <w:rPr>
          <w:rFonts w:ascii="Times New Roman" w:hAnsi="Times New Roman" w:cs="Times New Roman"/>
          <w:sz w:val="24"/>
          <w:szCs w:val="24"/>
        </w:rPr>
        <w:t>resources</w:t>
      </w:r>
      <w:r w:rsidR="00F70DBB">
        <w:rPr>
          <w:rFonts w:ascii="Times New Roman" w:hAnsi="Times New Roman" w:cs="Times New Roman"/>
          <w:sz w:val="24"/>
          <w:szCs w:val="24"/>
        </w:rPr>
        <w:t xml:space="preserve"> to ensure that </w:t>
      </w:r>
      <w:r w:rsidR="0020126C">
        <w:rPr>
          <w:rFonts w:ascii="Times New Roman" w:hAnsi="Times New Roman" w:cs="Times New Roman"/>
          <w:sz w:val="24"/>
          <w:szCs w:val="24"/>
        </w:rPr>
        <w:t>specific</w:t>
      </w:r>
      <w:r w:rsidR="00F70DBB">
        <w:rPr>
          <w:rFonts w:ascii="Times New Roman" w:hAnsi="Times New Roman" w:cs="Times New Roman"/>
          <w:sz w:val="24"/>
          <w:szCs w:val="24"/>
        </w:rPr>
        <w:t xml:space="preserve"> job ta</w:t>
      </w:r>
      <w:r w:rsidR="0020126C">
        <w:rPr>
          <w:rFonts w:ascii="Times New Roman" w:hAnsi="Times New Roman" w:cs="Times New Roman"/>
          <w:sz w:val="24"/>
          <w:szCs w:val="24"/>
        </w:rPr>
        <w:t>s</w:t>
      </w:r>
      <w:r w:rsidR="00F70DBB">
        <w:rPr>
          <w:rFonts w:ascii="Times New Roman" w:hAnsi="Times New Roman" w:cs="Times New Roman"/>
          <w:sz w:val="24"/>
          <w:szCs w:val="24"/>
        </w:rPr>
        <w:t>ks</w:t>
      </w:r>
      <w:r w:rsidR="0020126C">
        <w:rPr>
          <w:rFonts w:ascii="Times New Roman" w:hAnsi="Times New Roman" w:cs="Times New Roman"/>
          <w:sz w:val="24"/>
          <w:szCs w:val="24"/>
        </w:rPr>
        <w:t xml:space="preserve"> and operation units</w:t>
      </w:r>
      <w:r w:rsidR="00F70DBB">
        <w:rPr>
          <w:rFonts w:ascii="Times New Roman" w:hAnsi="Times New Roman" w:cs="Times New Roman"/>
          <w:sz w:val="24"/>
          <w:szCs w:val="24"/>
        </w:rPr>
        <w:t xml:space="preserve"> are accomplished or completed successfully. This </w:t>
      </w:r>
      <w:r w:rsidR="0020126C">
        <w:rPr>
          <w:rFonts w:ascii="Times New Roman" w:hAnsi="Times New Roman" w:cs="Times New Roman"/>
          <w:sz w:val="24"/>
          <w:szCs w:val="24"/>
        </w:rPr>
        <w:t>means</w:t>
      </w:r>
      <w:r w:rsidR="00F70DBB">
        <w:rPr>
          <w:rFonts w:ascii="Times New Roman" w:hAnsi="Times New Roman" w:cs="Times New Roman"/>
          <w:sz w:val="24"/>
          <w:szCs w:val="24"/>
        </w:rPr>
        <w:t xml:space="preserve"> that the day-to-day management concentrates more on ensuring that the daily functions of the company are running </w:t>
      </w:r>
      <w:r w:rsidR="0020126C">
        <w:rPr>
          <w:rFonts w:ascii="Times New Roman" w:hAnsi="Times New Roman" w:cs="Times New Roman"/>
          <w:sz w:val="24"/>
          <w:szCs w:val="24"/>
        </w:rPr>
        <w:t>smoothly</w:t>
      </w:r>
      <w:r w:rsidR="00F70DBB">
        <w:rPr>
          <w:rFonts w:ascii="Times New Roman" w:hAnsi="Times New Roman" w:cs="Times New Roman"/>
          <w:sz w:val="24"/>
          <w:szCs w:val="24"/>
        </w:rPr>
        <w:t xml:space="preserve"> by ensuring </w:t>
      </w:r>
      <w:r w:rsidR="0020126C">
        <w:rPr>
          <w:rFonts w:ascii="Times New Roman" w:hAnsi="Times New Roman" w:cs="Times New Roman"/>
          <w:sz w:val="24"/>
          <w:szCs w:val="24"/>
        </w:rPr>
        <w:t>that</w:t>
      </w:r>
      <w:r w:rsidR="00F70DBB">
        <w:rPr>
          <w:rFonts w:ascii="Times New Roman" w:hAnsi="Times New Roman" w:cs="Times New Roman"/>
          <w:sz w:val="24"/>
          <w:szCs w:val="24"/>
        </w:rPr>
        <w:t xml:space="preserve"> each person plays his or her part fully</w:t>
      </w:r>
      <w:r w:rsidR="00584944">
        <w:rPr>
          <w:rFonts w:ascii="Times New Roman" w:hAnsi="Times New Roman" w:cs="Times New Roman"/>
          <w:sz w:val="24"/>
          <w:szCs w:val="24"/>
        </w:rPr>
        <w:t xml:space="preserve"> in a company (</w:t>
      </w:r>
      <w:r w:rsidR="00584944" w:rsidRPr="006F1D2B">
        <w:rPr>
          <w:rFonts w:ascii="Times New Roman" w:hAnsi="Times New Roman" w:cs="Times New Roman"/>
          <w:sz w:val="24"/>
          <w:szCs w:val="24"/>
        </w:rPr>
        <w:t>David, 2011</w:t>
      </w:r>
      <w:r w:rsidR="00584944">
        <w:rPr>
          <w:rFonts w:ascii="Times New Roman" w:hAnsi="Times New Roman" w:cs="Times New Roman"/>
          <w:sz w:val="24"/>
          <w:szCs w:val="24"/>
        </w:rPr>
        <w:t>)</w:t>
      </w:r>
      <w:r w:rsidR="00F70DBB">
        <w:rPr>
          <w:rFonts w:ascii="Times New Roman" w:hAnsi="Times New Roman" w:cs="Times New Roman"/>
          <w:sz w:val="24"/>
          <w:szCs w:val="24"/>
        </w:rPr>
        <w:t xml:space="preserve">. </w:t>
      </w:r>
      <w:r w:rsidR="0020126C">
        <w:rPr>
          <w:rFonts w:ascii="Times New Roman" w:hAnsi="Times New Roman" w:cs="Times New Roman"/>
          <w:sz w:val="24"/>
          <w:szCs w:val="24"/>
        </w:rPr>
        <w:t>There</w:t>
      </w:r>
      <w:r w:rsidR="00F70DBB">
        <w:rPr>
          <w:rFonts w:ascii="Times New Roman" w:hAnsi="Times New Roman" w:cs="Times New Roman"/>
          <w:sz w:val="24"/>
          <w:szCs w:val="24"/>
        </w:rPr>
        <w:t xml:space="preserve"> might be no concern on the long run effect of the day-to-day activities. On the other hand, strategic management process </w:t>
      </w:r>
      <w:r w:rsidR="0020126C">
        <w:rPr>
          <w:rFonts w:ascii="Times New Roman" w:hAnsi="Times New Roman" w:cs="Times New Roman"/>
          <w:sz w:val="24"/>
          <w:szCs w:val="24"/>
        </w:rPr>
        <w:t>concentrates</w:t>
      </w:r>
      <w:r w:rsidR="00F70DBB">
        <w:rPr>
          <w:rFonts w:ascii="Times New Roman" w:hAnsi="Times New Roman" w:cs="Times New Roman"/>
          <w:sz w:val="24"/>
          <w:szCs w:val="24"/>
        </w:rPr>
        <w:t xml:space="preserve"> on offering the </w:t>
      </w:r>
      <w:r w:rsidR="0020126C">
        <w:rPr>
          <w:rFonts w:ascii="Times New Roman" w:hAnsi="Times New Roman" w:cs="Times New Roman"/>
          <w:sz w:val="24"/>
          <w:szCs w:val="24"/>
        </w:rPr>
        <w:t>long-term</w:t>
      </w:r>
      <w:r w:rsidR="00F70DBB">
        <w:rPr>
          <w:rFonts w:ascii="Times New Roman" w:hAnsi="Times New Roman" w:cs="Times New Roman"/>
          <w:sz w:val="24"/>
          <w:szCs w:val="24"/>
        </w:rPr>
        <w:t xml:space="preserve"> direction of the company and therefore evaluates the performance of the company in </w:t>
      </w:r>
      <w:r w:rsidR="0020126C">
        <w:rPr>
          <w:rFonts w:ascii="Times New Roman" w:hAnsi="Times New Roman" w:cs="Times New Roman"/>
          <w:sz w:val="24"/>
          <w:szCs w:val="24"/>
        </w:rPr>
        <w:t>terms</w:t>
      </w:r>
      <w:r w:rsidR="00F70DBB">
        <w:rPr>
          <w:rFonts w:ascii="Times New Roman" w:hAnsi="Times New Roman" w:cs="Times New Roman"/>
          <w:sz w:val="24"/>
          <w:szCs w:val="24"/>
        </w:rPr>
        <w:t xml:space="preserve"> of its general </w:t>
      </w:r>
      <w:r w:rsidR="0020126C">
        <w:rPr>
          <w:rFonts w:ascii="Times New Roman" w:hAnsi="Times New Roman" w:cs="Times New Roman"/>
          <w:sz w:val="24"/>
          <w:szCs w:val="24"/>
        </w:rPr>
        <w:t>performance</w:t>
      </w:r>
      <w:r w:rsidR="00F70DBB">
        <w:rPr>
          <w:rFonts w:ascii="Times New Roman" w:hAnsi="Times New Roman" w:cs="Times New Roman"/>
          <w:sz w:val="24"/>
          <w:szCs w:val="24"/>
        </w:rPr>
        <w:t xml:space="preserve"> and guidance towards the achievement of the </w:t>
      </w:r>
      <w:r w:rsidR="0020126C">
        <w:rPr>
          <w:rFonts w:ascii="Times New Roman" w:hAnsi="Times New Roman" w:cs="Times New Roman"/>
          <w:sz w:val="24"/>
          <w:szCs w:val="24"/>
        </w:rPr>
        <w:t>long-term</w:t>
      </w:r>
      <w:r w:rsidR="00F70DBB">
        <w:rPr>
          <w:rFonts w:ascii="Times New Roman" w:hAnsi="Times New Roman" w:cs="Times New Roman"/>
          <w:sz w:val="24"/>
          <w:szCs w:val="24"/>
        </w:rPr>
        <w:t xml:space="preserve"> target or goal.</w:t>
      </w:r>
    </w:p>
    <w:p w14:paraId="71814653" w14:textId="77777777" w:rsidR="00680CE3" w:rsidRDefault="007F0F0A" w:rsidP="00FB2BB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8E9F2CA" w14:textId="7772284F" w:rsidR="0026461A" w:rsidRDefault="007F0F0A" w:rsidP="00FB2BB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0653230" w14:textId="1C7406BB" w:rsidR="00227E10" w:rsidRDefault="007F0F0A" w:rsidP="00FB2BB4">
      <w:pPr>
        <w:spacing w:line="480" w:lineRule="auto"/>
        <w:ind w:left="720" w:hanging="720"/>
        <w:rPr>
          <w:rFonts w:ascii="Times New Roman" w:hAnsi="Times New Roman" w:cs="Times New Roman"/>
          <w:sz w:val="24"/>
          <w:szCs w:val="24"/>
        </w:rPr>
      </w:pPr>
      <w:r w:rsidRPr="006F1D2B">
        <w:rPr>
          <w:rFonts w:ascii="Times New Roman" w:hAnsi="Times New Roman" w:cs="Times New Roman"/>
          <w:sz w:val="24"/>
          <w:szCs w:val="24"/>
        </w:rPr>
        <w:t>David, F. R. (2011). </w:t>
      </w:r>
      <w:r w:rsidRPr="006F1D2B">
        <w:rPr>
          <w:rFonts w:ascii="Times New Roman" w:hAnsi="Times New Roman" w:cs="Times New Roman"/>
          <w:i/>
          <w:iCs/>
          <w:sz w:val="24"/>
          <w:szCs w:val="24"/>
        </w:rPr>
        <w:t>Strategic management: Concepts and cases</w:t>
      </w:r>
      <w:r w:rsidRPr="006F1D2B">
        <w:rPr>
          <w:rFonts w:ascii="Times New Roman" w:hAnsi="Times New Roman" w:cs="Times New Roman"/>
          <w:sz w:val="24"/>
          <w:szCs w:val="24"/>
        </w:rPr>
        <w:t xml:space="preserve">. </w:t>
      </w:r>
      <w:r w:rsidR="00612674" w:rsidRPr="006F1D2B">
        <w:rPr>
          <w:rFonts w:ascii="Times New Roman" w:hAnsi="Times New Roman" w:cs="Times New Roman"/>
          <w:sz w:val="24"/>
          <w:szCs w:val="24"/>
        </w:rPr>
        <w:t>Pearson</w:t>
      </w:r>
      <w:r w:rsidRPr="006F1D2B">
        <w:rPr>
          <w:rFonts w:ascii="Times New Roman" w:hAnsi="Times New Roman" w:cs="Times New Roman"/>
          <w:sz w:val="24"/>
          <w:szCs w:val="24"/>
        </w:rPr>
        <w:t>/Prentice Hall.</w:t>
      </w:r>
    </w:p>
    <w:p w14:paraId="454308D8" w14:textId="77777777" w:rsidR="00227E10" w:rsidRDefault="007F0F0A" w:rsidP="00FB2BB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Management Study Guide. (2019). </w:t>
      </w:r>
      <w:r w:rsidRPr="0026461A">
        <w:rPr>
          <w:rFonts w:ascii="Times New Roman" w:hAnsi="Times New Roman" w:cs="Times New Roman"/>
          <w:sz w:val="24"/>
          <w:szCs w:val="24"/>
        </w:rPr>
        <w:t>Strategic Management Process - Mea</w:t>
      </w:r>
      <w:r w:rsidRPr="0026461A">
        <w:rPr>
          <w:rFonts w:ascii="Times New Roman" w:hAnsi="Times New Roman" w:cs="Times New Roman"/>
          <w:sz w:val="24"/>
          <w:szCs w:val="24"/>
        </w:rPr>
        <w:t>ning, Steps and Components</w:t>
      </w:r>
      <w:r>
        <w:rPr>
          <w:rFonts w:ascii="Times New Roman" w:hAnsi="Times New Roman" w:cs="Times New Roman"/>
          <w:sz w:val="24"/>
          <w:szCs w:val="24"/>
        </w:rPr>
        <w:t>. Retrieved on 11</w:t>
      </w:r>
      <w:r w:rsidRPr="005C219E">
        <w:rPr>
          <w:rFonts w:ascii="Times New Roman" w:hAnsi="Times New Roman" w:cs="Times New Roman"/>
          <w:sz w:val="24"/>
          <w:szCs w:val="24"/>
          <w:vertAlign w:val="superscript"/>
        </w:rPr>
        <w:t>th</w:t>
      </w:r>
      <w:r>
        <w:rPr>
          <w:rFonts w:ascii="Times New Roman" w:hAnsi="Times New Roman" w:cs="Times New Roman"/>
          <w:sz w:val="24"/>
          <w:szCs w:val="24"/>
        </w:rPr>
        <w:t xml:space="preserve"> May 2019 from </w:t>
      </w:r>
      <w:hyperlink r:id="rId7" w:history="1">
        <w:r w:rsidRPr="005C219E">
          <w:rPr>
            <w:rStyle w:val="Hyperlink"/>
            <w:rFonts w:ascii="Times New Roman" w:hAnsi="Times New Roman" w:cs="Times New Roman"/>
            <w:sz w:val="24"/>
            <w:szCs w:val="24"/>
          </w:rPr>
          <w:t>https://managementstudyguide.com/strategic-management-process.htm</w:t>
        </w:r>
      </w:hyperlink>
    </w:p>
    <w:p w14:paraId="37B72328" w14:textId="77777777" w:rsidR="00227E10" w:rsidRPr="008F7EDE" w:rsidRDefault="007F0F0A" w:rsidP="00FB2BB4">
      <w:pPr>
        <w:spacing w:line="480" w:lineRule="auto"/>
        <w:ind w:left="720" w:hanging="720"/>
        <w:rPr>
          <w:rFonts w:ascii="Times New Roman" w:hAnsi="Times New Roman" w:cs="Times New Roman"/>
          <w:sz w:val="24"/>
          <w:szCs w:val="24"/>
        </w:rPr>
      </w:pPr>
      <w:r w:rsidRPr="006F1D2B">
        <w:rPr>
          <w:rFonts w:ascii="Times New Roman" w:hAnsi="Times New Roman" w:cs="Times New Roman"/>
          <w:sz w:val="24"/>
          <w:szCs w:val="24"/>
        </w:rPr>
        <w:t>Rothaermel, F. T. (2013). </w:t>
      </w:r>
      <w:r w:rsidRPr="006F1D2B">
        <w:rPr>
          <w:rFonts w:ascii="Times New Roman" w:hAnsi="Times New Roman" w:cs="Times New Roman"/>
          <w:i/>
          <w:iCs/>
          <w:sz w:val="24"/>
          <w:szCs w:val="24"/>
        </w:rPr>
        <w:t>Strategic management: concepts</w:t>
      </w:r>
      <w:r w:rsidRPr="006F1D2B">
        <w:rPr>
          <w:rFonts w:ascii="Times New Roman" w:hAnsi="Times New Roman" w:cs="Times New Roman"/>
          <w:sz w:val="24"/>
          <w:szCs w:val="24"/>
        </w:rPr>
        <w:t>. New York, NY: McGraw-Hill Irwin.</w:t>
      </w:r>
    </w:p>
    <w:sectPr w:rsidR="00227E10" w:rsidRPr="008F7EDE" w:rsidSect="00657D4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B80770" w14:textId="77777777" w:rsidR="007F0F0A" w:rsidRDefault="007F0F0A">
      <w:pPr>
        <w:spacing w:after="0" w:line="240" w:lineRule="auto"/>
      </w:pPr>
      <w:r>
        <w:separator/>
      </w:r>
    </w:p>
  </w:endnote>
  <w:endnote w:type="continuationSeparator" w:id="0">
    <w:p w14:paraId="65AF3442" w14:textId="77777777" w:rsidR="007F0F0A" w:rsidRDefault="007F0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5E7293" w14:textId="77777777" w:rsidR="007F0F0A" w:rsidRDefault="007F0F0A">
      <w:pPr>
        <w:spacing w:after="0" w:line="240" w:lineRule="auto"/>
      </w:pPr>
      <w:r>
        <w:separator/>
      </w:r>
    </w:p>
  </w:footnote>
  <w:footnote w:type="continuationSeparator" w:id="0">
    <w:p w14:paraId="0BCA0316" w14:textId="77777777" w:rsidR="007F0F0A" w:rsidRDefault="007F0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235551017"/>
      <w:docPartObj>
        <w:docPartGallery w:val="Page Numbers (Top of Page)"/>
        <w:docPartUnique/>
      </w:docPartObj>
    </w:sdtPr>
    <w:sdtEndPr>
      <w:rPr>
        <w:noProof/>
      </w:rPr>
    </w:sdtEndPr>
    <w:sdtContent>
      <w:p w14:paraId="6E638856" w14:textId="36D2635E" w:rsidR="00657D4D" w:rsidRPr="00657D4D" w:rsidRDefault="007F0F0A" w:rsidP="00657D4D">
        <w:pPr>
          <w:pStyle w:val="Header"/>
          <w:jc w:val="right"/>
          <w:rPr>
            <w:rFonts w:ascii="Times New Roman" w:hAnsi="Times New Roman" w:cs="Times New Roman"/>
            <w:sz w:val="16"/>
            <w:szCs w:val="16"/>
          </w:rPr>
        </w:pPr>
        <w:r w:rsidRPr="00657D4D">
          <w:rPr>
            <w:rFonts w:ascii="Times New Roman" w:hAnsi="Times New Roman" w:cs="Times New Roman"/>
            <w:sz w:val="16"/>
            <w:szCs w:val="16"/>
          </w:rPr>
          <w:t>STRATEGIC MANAGEMENT PROCESS AND HOW IT DIFFERS FROM DAY-TO-DAY MANAGEMENT</w:t>
        </w:r>
        <w:r>
          <w:rPr>
            <w:rFonts w:ascii="Times New Roman" w:hAnsi="Times New Roman" w:cs="Times New Roman"/>
            <w:sz w:val="16"/>
            <w:szCs w:val="16"/>
          </w:rPr>
          <w:t xml:space="preserve">                                                  </w:t>
        </w:r>
        <w:r w:rsidR="00EF6690">
          <w:rPr>
            <w:rFonts w:ascii="Times New Roman" w:hAnsi="Times New Roman" w:cs="Times New Roman"/>
            <w:sz w:val="16"/>
            <w:szCs w:val="16"/>
          </w:rPr>
          <w:t xml:space="preserve"> </w:t>
        </w:r>
        <w:r w:rsidRPr="00657D4D">
          <w:rPr>
            <w:rFonts w:ascii="Times New Roman" w:hAnsi="Times New Roman" w:cs="Times New Roman"/>
            <w:sz w:val="16"/>
            <w:szCs w:val="16"/>
          </w:rPr>
          <w:fldChar w:fldCharType="begin"/>
        </w:r>
        <w:r w:rsidRPr="00657D4D">
          <w:rPr>
            <w:rFonts w:ascii="Times New Roman" w:hAnsi="Times New Roman" w:cs="Times New Roman"/>
            <w:sz w:val="16"/>
            <w:szCs w:val="16"/>
          </w:rPr>
          <w:instrText xml:space="preserve"> PAGE   \* MERGEFORMAT </w:instrText>
        </w:r>
        <w:r w:rsidRPr="00657D4D">
          <w:rPr>
            <w:rFonts w:ascii="Times New Roman" w:hAnsi="Times New Roman" w:cs="Times New Roman"/>
            <w:sz w:val="16"/>
            <w:szCs w:val="16"/>
          </w:rPr>
          <w:fldChar w:fldCharType="separate"/>
        </w:r>
        <w:r w:rsidRPr="00657D4D">
          <w:rPr>
            <w:rFonts w:ascii="Times New Roman" w:hAnsi="Times New Roman" w:cs="Times New Roman"/>
            <w:noProof/>
            <w:sz w:val="16"/>
            <w:szCs w:val="16"/>
          </w:rPr>
          <w:t>2</w:t>
        </w:r>
        <w:r w:rsidRPr="00657D4D">
          <w:rPr>
            <w:rFonts w:ascii="Times New Roman" w:hAnsi="Times New Roman" w:cs="Times New Roman"/>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176853158"/>
      <w:docPartObj>
        <w:docPartGallery w:val="Page Numbers (Top of Page)"/>
        <w:docPartUnique/>
      </w:docPartObj>
    </w:sdtPr>
    <w:sdtEndPr>
      <w:rPr>
        <w:noProof/>
      </w:rPr>
    </w:sdtEndPr>
    <w:sdtContent>
      <w:p w14:paraId="2E3F647B" w14:textId="3B873AFD" w:rsidR="00657D4D" w:rsidRPr="00AF6A65" w:rsidRDefault="007F0F0A" w:rsidP="00AF6A65">
        <w:pPr>
          <w:pStyle w:val="Header"/>
          <w:jc w:val="right"/>
          <w:rPr>
            <w:rFonts w:ascii="Times New Roman" w:hAnsi="Times New Roman" w:cs="Times New Roman"/>
            <w:sz w:val="16"/>
            <w:szCs w:val="16"/>
          </w:rPr>
        </w:pPr>
        <w:r w:rsidRPr="00AF6A65">
          <w:rPr>
            <w:rFonts w:ascii="Times New Roman" w:hAnsi="Times New Roman" w:cs="Times New Roman"/>
            <w:sz w:val="16"/>
            <w:szCs w:val="16"/>
          </w:rPr>
          <w:t xml:space="preserve">Running head: STRATEGIC MANAGEMENT PROCESS AND HOW IT DIFFERS FROM DAY-TO-DAY MANAGEMENT </w:t>
        </w:r>
        <w:r>
          <w:rPr>
            <w:rFonts w:ascii="Times New Roman" w:hAnsi="Times New Roman" w:cs="Times New Roman"/>
            <w:sz w:val="16"/>
            <w:szCs w:val="16"/>
          </w:rPr>
          <w:t xml:space="preserve">                         </w:t>
        </w:r>
        <w:r w:rsidRPr="00AF6A65">
          <w:rPr>
            <w:rFonts w:ascii="Times New Roman" w:hAnsi="Times New Roman" w:cs="Times New Roman"/>
            <w:sz w:val="16"/>
            <w:szCs w:val="16"/>
          </w:rPr>
          <w:fldChar w:fldCharType="begin"/>
        </w:r>
        <w:r w:rsidRPr="00AF6A65">
          <w:rPr>
            <w:rFonts w:ascii="Times New Roman" w:hAnsi="Times New Roman" w:cs="Times New Roman"/>
            <w:sz w:val="16"/>
            <w:szCs w:val="16"/>
          </w:rPr>
          <w:instrText xml:space="preserve"> PAGE   \* MERGEFORMAT </w:instrText>
        </w:r>
        <w:r w:rsidRPr="00AF6A65">
          <w:rPr>
            <w:rFonts w:ascii="Times New Roman" w:hAnsi="Times New Roman" w:cs="Times New Roman"/>
            <w:sz w:val="16"/>
            <w:szCs w:val="16"/>
          </w:rPr>
          <w:fldChar w:fldCharType="separate"/>
        </w:r>
        <w:r w:rsidRPr="00AF6A65">
          <w:rPr>
            <w:rFonts w:ascii="Times New Roman" w:hAnsi="Times New Roman" w:cs="Times New Roman"/>
            <w:noProof/>
            <w:sz w:val="16"/>
            <w:szCs w:val="16"/>
          </w:rPr>
          <w:t>2</w:t>
        </w:r>
        <w:r w:rsidRPr="00AF6A65">
          <w:rPr>
            <w:rFonts w:ascii="Times New Roman" w:hAnsi="Times New Roman" w:cs="Times New Roman"/>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BB329E"/>
    <w:multiLevelType w:val="hybridMultilevel"/>
    <w:tmpl w:val="950C9246"/>
    <w:lvl w:ilvl="0" w:tplc="13BEC28E">
      <w:start w:val="1"/>
      <w:numFmt w:val="decimal"/>
      <w:lvlText w:val="%1."/>
      <w:lvlJc w:val="left"/>
      <w:pPr>
        <w:ind w:left="720" w:hanging="360"/>
      </w:pPr>
      <w:rPr>
        <w:rFonts w:hint="default"/>
      </w:rPr>
    </w:lvl>
    <w:lvl w:ilvl="1" w:tplc="341A3A7E" w:tentative="1">
      <w:start w:val="1"/>
      <w:numFmt w:val="lowerLetter"/>
      <w:lvlText w:val="%2."/>
      <w:lvlJc w:val="left"/>
      <w:pPr>
        <w:ind w:left="1440" w:hanging="360"/>
      </w:pPr>
    </w:lvl>
    <w:lvl w:ilvl="2" w:tplc="79A8B2EA" w:tentative="1">
      <w:start w:val="1"/>
      <w:numFmt w:val="lowerRoman"/>
      <w:lvlText w:val="%3."/>
      <w:lvlJc w:val="right"/>
      <w:pPr>
        <w:ind w:left="2160" w:hanging="180"/>
      </w:pPr>
    </w:lvl>
    <w:lvl w:ilvl="3" w:tplc="5740B506" w:tentative="1">
      <w:start w:val="1"/>
      <w:numFmt w:val="decimal"/>
      <w:lvlText w:val="%4."/>
      <w:lvlJc w:val="left"/>
      <w:pPr>
        <w:ind w:left="2880" w:hanging="360"/>
      </w:pPr>
    </w:lvl>
    <w:lvl w:ilvl="4" w:tplc="580C1BB0" w:tentative="1">
      <w:start w:val="1"/>
      <w:numFmt w:val="lowerLetter"/>
      <w:lvlText w:val="%5."/>
      <w:lvlJc w:val="left"/>
      <w:pPr>
        <w:ind w:left="3600" w:hanging="360"/>
      </w:pPr>
    </w:lvl>
    <w:lvl w:ilvl="5" w:tplc="9ABCA0DE" w:tentative="1">
      <w:start w:val="1"/>
      <w:numFmt w:val="lowerRoman"/>
      <w:lvlText w:val="%6."/>
      <w:lvlJc w:val="right"/>
      <w:pPr>
        <w:ind w:left="4320" w:hanging="180"/>
      </w:pPr>
    </w:lvl>
    <w:lvl w:ilvl="6" w:tplc="E79875A0" w:tentative="1">
      <w:start w:val="1"/>
      <w:numFmt w:val="decimal"/>
      <w:lvlText w:val="%7."/>
      <w:lvlJc w:val="left"/>
      <w:pPr>
        <w:ind w:left="5040" w:hanging="360"/>
      </w:pPr>
    </w:lvl>
    <w:lvl w:ilvl="7" w:tplc="0AEC4A66" w:tentative="1">
      <w:start w:val="1"/>
      <w:numFmt w:val="lowerLetter"/>
      <w:lvlText w:val="%8."/>
      <w:lvlJc w:val="left"/>
      <w:pPr>
        <w:ind w:left="5760" w:hanging="360"/>
      </w:pPr>
    </w:lvl>
    <w:lvl w:ilvl="8" w:tplc="C0E4951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EDE"/>
    <w:rsid w:val="00010BE1"/>
    <w:rsid w:val="001707EB"/>
    <w:rsid w:val="0020126C"/>
    <w:rsid w:val="00227E10"/>
    <w:rsid w:val="0026461A"/>
    <w:rsid w:val="002A6606"/>
    <w:rsid w:val="00394A7C"/>
    <w:rsid w:val="003D0D53"/>
    <w:rsid w:val="00584944"/>
    <w:rsid w:val="005A1E6D"/>
    <w:rsid w:val="005C219E"/>
    <w:rsid w:val="005E1032"/>
    <w:rsid w:val="005F6A0B"/>
    <w:rsid w:val="00612674"/>
    <w:rsid w:val="00657D4D"/>
    <w:rsid w:val="006621A3"/>
    <w:rsid w:val="00680CE3"/>
    <w:rsid w:val="006F1D2B"/>
    <w:rsid w:val="007F0F0A"/>
    <w:rsid w:val="0084339E"/>
    <w:rsid w:val="008F7EDE"/>
    <w:rsid w:val="00912BB9"/>
    <w:rsid w:val="009433D9"/>
    <w:rsid w:val="009501F9"/>
    <w:rsid w:val="00954EAB"/>
    <w:rsid w:val="00A66F40"/>
    <w:rsid w:val="00AF6A65"/>
    <w:rsid w:val="00BA3B3C"/>
    <w:rsid w:val="00CE2E11"/>
    <w:rsid w:val="00D00763"/>
    <w:rsid w:val="00E11DD4"/>
    <w:rsid w:val="00EF6690"/>
    <w:rsid w:val="00F31264"/>
    <w:rsid w:val="00F70DBB"/>
    <w:rsid w:val="00FB2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93DD6"/>
  <w15:chartTrackingRefBased/>
  <w15:docId w15:val="{A2D4E92F-EA8C-4A7C-A153-521622691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646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61A"/>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5C219E"/>
    <w:rPr>
      <w:color w:val="0563C1" w:themeColor="hyperlink"/>
      <w:u w:val="single"/>
    </w:rPr>
  </w:style>
  <w:style w:type="character" w:customStyle="1" w:styleId="UnresolvedMention1">
    <w:name w:val="Unresolved Mention1"/>
    <w:basedOn w:val="DefaultParagraphFont"/>
    <w:uiPriority w:val="99"/>
    <w:semiHidden/>
    <w:unhideWhenUsed/>
    <w:rsid w:val="005C219E"/>
    <w:rPr>
      <w:color w:val="605E5C"/>
      <w:shd w:val="clear" w:color="auto" w:fill="E1DFDD"/>
    </w:rPr>
  </w:style>
  <w:style w:type="paragraph" w:styleId="Header">
    <w:name w:val="header"/>
    <w:basedOn w:val="Normal"/>
    <w:link w:val="HeaderChar"/>
    <w:uiPriority w:val="99"/>
    <w:unhideWhenUsed/>
    <w:rsid w:val="00657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D4D"/>
  </w:style>
  <w:style w:type="paragraph" w:styleId="Footer">
    <w:name w:val="footer"/>
    <w:basedOn w:val="Normal"/>
    <w:link w:val="FooterChar"/>
    <w:uiPriority w:val="99"/>
    <w:unhideWhenUsed/>
    <w:rsid w:val="00657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D4D"/>
  </w:style>
  <w:style w:type="paragraph" w:styleId="ListParagraph">
    <w:name w:val="List Paragraph"/>
    <w:basedOn w:val="Normal"/>
    <w:uiPriority w:val="34"/>
    <w:qFormat/>
    <w:rsid w:val="00227E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anagementstudyguide.com/strategic-management-proces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31</cp:revision>
  <dcterms:created xsi:type="dcterms:W3CDTF">2019-05-11T21:07:00Z</dcterms:created>
  <dcterms:modified xsi:type="dcterms:W3CDTF">2019-05-11T21:59:00Z</dcterms:modified>
</cp:coreProperties>
</file>